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F059A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D00CE6" w:rsidRPr="00D00CE6">
        <w:rPr>
          <w:rFonts w:ascii="Times New Roman" w:hAnsi="Times New Roman" w:cs="Times New Roman"/>
          <w:b/>
          <w:bCs/>
          <w:color w:val="000000"/>
        </w:rPr>
        <w:t>«</w:t>
      </w:r>
      <w:r w:rsidR="00635928" w:rsidRPr="00635928">
        <w:rPr>
          <w:rFonts w:ascii="Times New Roman" w:hAnsi="Times New Roman" w:cs="Times New Roman"/>
          <w:b/>
          <w:bCs/>
          <w:color w:val="000000"/>
        </w:rPr>
        <w:t>О правилах определения нормативных затрат на обеспечение функций государственных органов Белгородской области, в том числе органов государственной власти Белгородской области, подведомственных им казенных учреждений, органа управления территориальным фондом обязательного медицинского страхования</w:t>
      </w:r>
      <w:proofErr w:type="gramEnd"/>
      <w:r w:rsidR="00635928" w:rsidRPr="00635928">
        <w:rPr>
          <w:rFonts w:ascii="Times New Roman" w:hAnsi="Times New Roman" w:cs="Times New Roman"/>
          <w:b/>
          <w:bCs/>
          <w:color w:val="000000"/>
        </w:rPr>
        <w:t xml:space="preserve"> Белгородской области</w:t>
      </w:r>
      <w:r w:rsidR="00D00CE6" w:rsidRPr="00D00CE6">
        <w:rPr>
          <w:rFonts w:ascii="Times New Roman" w:hAnsi="Times New Roman" w:cs="Times New Roman"/>
          <w:b/>
          <w:bCs/>
          <w:color w:val="000000"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</w:t>
      </w:r>
      <w:proofErr w:type="gramStart"/>
      <w:r w:rsidR="00584060" w:rsidRPr="00A73AEF">
        <w:rPr>
          <w:rFonts w:ascii="Times New Roman" w:hAnsi="Times New Roman"/>
        </w:rPr>
        <w:t>подготовленн</w:t>
      </w:r>
      <w:r w:rsidR="006505B0">
        <w:rPr>
          <w:rFonts w:ascii="Times New Roman" w:hAnsi="Times New Roman"/>
        </w:rPr>
        <w:t>ому</w:t>
      </w:r>
      <w:proofErr w:type="gramEnd"/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854255" w:rsidRPr="00854255">
        <w:rPr>
          <w:rFonts w:ascii="Times New Roman" w:hAnsi="Times New Roman"/>
        </w:rPr>
        <w:t>с 21.02.2024 по 29.03.2024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16127C">
        <w:rPr>
          <w:rFonts w:ascii="Times New Roman" w:hAnsi="Times New Roman"/>
        </w:rPr>
        <w:t xml:space="preserve">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 xml:space="preserve">в составе ежегодного доклада </w:t>
      </w:r>
      <w:proofErr w:type="gramStart"/>
      <w:r>
        <w:rPr>
          <w:rFonts w:ascii="Times New Roman" w:hAnsi="Times New Roman"/>
        </w:rPr>
        <w:t>об</w:t>
      </w:r>
      <w:proofErr w:type="gramEnd"/>
      <w:r>
        <w:rPr>
          <w:rFonts w:ascii="Times New Roman" w:hAnsi="Times New Roman"/>
        </w:rPr>
        <w:t xml:space="preserve">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854255" w:rsidRDefault="0085425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Действующая редакция </w:t>
      </w:r>
      <w:bookmarkStart w:id="0" w:name="_GoBack"/>
      <w:bookmarkEnd w:id="0"/>
      <w:r>
        <w:rPr>
          <w:rFonts w:ascii="Times New Roman" w:hAnsi="Times New Roman"/>
        </w:rPr>
        <w:t xml:space="preserve">правового акта. 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lastRenderedPageBreak/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E674C"/>
    <w:rsid w:val="00635928"/>
    <w:rsid w:val="006505B0"/>
    <w:rsid w:val="00705272"/>
    <w:rsid w:val="00713DD2"/>
    <w:rsid w:val="007A2E1A"/>
    <w:rsid w:val="00854255"/>
    <w:rsid w:val="008B2B16"/>
    <w:rsid w:val="00A30363"/>
    <w:rsid w:val="00A73AEF"/>
    <w:rsid w:val="00AD5483"/>
    <w:rsid w:val="00BC44A8"/>
    <w:rsid w:val="00BE7B2D"/>
    <w:rsid w:val="00D00CE6"/>
    <w:rsid w:val="00E96C6F"/>
    <w:rsid w:val="00ED4C85"/>
    <w:rsid w:val="00F059A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25</cp:revision>
  <dcterms:created xsi:type="dcterms:W3CDTF">2020-06-30T09:03:00Z</dcterms:created>
  <dcterms:modified xsi:type="dcterms:W3CDTF">2024-02-20T15:01:00Z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